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1B" w:rsidRPr="0066581B" w:rsidRDefault="0066581B" w:rsidP="0066581B">
      <w:pPr>
        <w:widowControl w:val="0"/>
        <w:ind w:left="2126" w:firstLine="706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bg-BG" w:bidi="bg-BG"/>
        </w:rPr>
      </w:pPr>
      <w:r>
        <w:rPr>
          <w:sz w:val="28"/>
          <w:szCs w:val="28"/>
        </w:rPr>
        <w:t xml:space="preserve">        </w:t>
      </w:r>
      <w:r w:rsidRPr="006658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</w:p>
    <w:p w:rsidR="0066581B" w:rsidRPr="0066581B" w:rsidRDefault="0066581B" w:rsidP="0066581B">
      <w:pPr>
        <w:widowControl w:val="0"/>
        <w:spacing w:after="0" w:line="240" w:lineRule="auto"/>
        <w:ind w:left="2126" w:firstLine="706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bg-BG" w:bidi="bg-BG"/>
        </w:rPr>
      </w:pPr>
      <w:r w:rsidRPr="0066581B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bg-BG"/>
        </w:rPr>
        <w:drawing>
          <wp:anchor distT="0" distB="0" distL="114300" distR="114300" simplePos="0" relativeHeight="251661312" behindDoc="1" locked="0" layoutInCell="1" allowOverlap="1" wp14:anchorId="503CE1AA" wp14:editId="4AAA18EA">
            <wp:simplePos x="0" y="0"/>
            <wp:positionH relativeFrom="column">
              <wp:posOffset>66675</wp:posOffset>
            </wp:positionH>
            <wp:positionV relativeFrom="paragraph">
              <wp:posOffset>-120015</wp:posOffset>
            </wp:positionV>
            <wp:extent cx="1123950" cy="887095"/>
            <wp:effectExtent l="0" t="0" r="0" b="8255"/>
            <wp:wrapThrough wrapText="bothSides">
              <wp:wrapPolygon edited="0">
                <wp:start x="0" y="0"/>
                <wp:lineTo x="0" y="21337"/>
                <wp:lineTo x="21234" y="21337"/>
                <wp:lineTo x="21234" y="0"/>
                <wp:lineTo x="0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581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bg-BG" w:bidi="bg-BG"/>
        </w:rPr>
        <w:tab/>
      </w:r>
      <w:r w:rsidRPr="0066581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bg-BG" w:bidi="bg-BG"/>
        </w:rPr>
        <w:tab/>
      </w:r>
      <w:r w:rsidRPr="0066581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bg-BG" w:bidi="bg-BG"/>
        </w:rPr>
        <w:tab/>
      </w:r>
      <w:r w:rsidRPr="0066581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bg-BG" w:bidi="bg-BG"/>
        </w:rPr>
        <w:tab/>
      </w:r>
      <w:r w:rsidRPr="0066581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bg-BG" w:bidi="bg-BG"/>
        </w:rPr>
        <w:tab/>
        <w:t xml:space="preserve">     </w:t>
      </w:r>
    </w:p>
    <w:p w:rsidR="0066581B" w:rsidRPr="0066581B" w:rsidRDefault="0066581B" w:rsidP="0066581B">
      <w:pPr>
        <w:widowControl w:val="0"/>
        <w:spacing w:after="0" w:line="240" w:lineRule="auto"/>
        <w:ind w:left="2126" w:firstLine="706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bg-BG" w:bidi="bg-BG"/>
        </w:rPr>
      </w:pPr>
    </w:p>
    <w:p w:rsidR="0066581B" w:rsidRPr="0066581B" w:rsidRDefault="0066581B" w:rsidP="0066581B">
      <w:pPr>
        <w:widowControl w:val="0"/>
        <w:spacing w:after="0" w:line="240" w:lineRule="auto"/>
        <w:ind w:left="2126" w:firstLine="706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bg-BG" w:bidi="bg-BG"/>
        </w:rPr>
      </w:pPr>
      <w:r w:rsidRPr="0066581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bg-BG" w:bidi="bg-BG"/>
        </w:rPr>
        <w:t xml:space="preserve"> РЕПУБЛИКА БЪЛГАРИЯ</w:t>
      </w:r>
    </w:p>
    <w:p w:rsidR="0066581B" w:rsidRPr="0066581B" w:rsidRDefault="0066581B" w:rsidP="0066581B">
      <w:pPr>
        <w:widowControl w:val="0"/>
        <w:spacing w:after="0" w:line="240" w:lineRule="auto"/>
        <w:ind w:left="2126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bg-BG" w:bidi="bg-BG"/>
        </w:rPr>
      </w:pPr>
      <w:r w:rsidRPr="0066581B">
        <w:rPr>
          <w:rFonts w:ascii="Times New Roman" w:eastAsia="Arial Unicode MS" w:hAnsi="Times New Roman" w:cs="Times New Roman"/>
          <w:color w:val="000000"/>
          <w:sz w:val="28"/>
          <w:szCs w:val="28"/>
          <w:lang w:eastAsia="bg-BG" w:bidi="bg-BG"/>
        </w:rPr>
        <w:t xml:space="preserve">    </w:t>
      </w:r>
      <w:r w:rsidRPr="0066581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bg-BG" w:bidi="bg-BG"/>
        </w:rPr>
        <w:t>РАЙОНЕН СЪД - ТОПОЛОВГРАД</w:t>
      </w:r>
    </w:p>
    <w:p w:rsidR="0066581B" w:rsidRPr="0066581B" w:rsidRDefault="0066581B" w:rsidP="0066581B">
      <w:pPr>
        <w:widowControl w:val="0"/>
        <w:tabs>
          <w:tab w:val="right" w:pos="9070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bg-BG" w:bidi="bg-BG"/>
        </w:rPr>
      </w:pPr>
      <w:r w:rsidRPr="0066581B">
        <w:rPr>
          <w:rFonts w:ascii="Times New Roman" w:eastAsia="Arial Unicode MS" w:hAnsi="Times New Roman" w:cs="Times New Roman"/>
          <w:b/>
          <w:noProof/>
          <w:color w:val="000000"/>
          <w:sz w:val="32"/>
          <w:szCs w:val="32"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A8AA0E5" wp14:editId="334B73DE">
                <wp:simplePos x="0" y="0"/>
                <wp:positionH relativeFrom="column">
                  <wp:posOffset>-5080</wp:posOffset>
                </wp:positionH>
                <wp:positionV relativeFrom="paragraph">
                  <wp:posOffset>75564</wp:posOffset>
                </wp:positionV>
                <wp:extent cx="5638800" cy="0"/>
                <wp:effectExtent l="0" t="0" r="19050" b="19050"/>
                <wp:wrapNone/>
                <wp:docPr id="6" name="Право съединени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" strokecolor="windowText">
                <o:lock v:ext="edit" shapetype="f"/>
              </v:line>
            </w:pict>
          </mc:Fallback>
        </mc:AlternateContent>
      </w:r>
      <w:r w:rsidRPr="0066581B">
        <w:rPr>
          <w:rFonts w:ascii="Times New Roman" w:eastAsia="Arial Unicode MS" w:hAnsi="Times New Roman" w:cs="Times New Roman"/>
          <w:b/>
          <w:noProof/>
          <w:color w:val="000000"/>
          <w:sz w:val="32"/>
          <w:szCs w:val="32"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0A8DD18" wp14:editId="1936CC92">
                <wp:simplePos x="0" y="0"/>
                <wp:positionH relativeFrom="column">
                  <wp:posOffset>-5080</wp:posOffset>
                </wp:positionH>
                <wp:positionV relativeFrom="paragraph">
                  <wp:posOffset>27939</wp:posOffset>
                </wp:positionV>
                <wp:extent cx="5638800" cy="0"/>
                <wp:effectExtent l="0" t="0" r="19050" b="19050"/>
                <wp:wrapNone/>
                <wp:docPr id="5" name="Право съедин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" strokecolor="windowText" strokeweight="1.25pt">
                <o:lock v:ext="edit" shapetype="f"/>
              </v:line>
            </w:pict>
          </mc:Fallback>
        </mc:AlternateContent>
      </w:r>
    </w:p>
    <w:p w:rsidR="0066581B" w:rsidRPr="0066581B" w:rsidRDefault="0066581B" w:rsidP="0066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66581B" w:rsidRPr="0066581B" w:rsidRDefault="0066581B" w:rsidP="0066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66581B" w:rsidRPr="0066581B" w:rsidRDefault="0066581B" w:rsidP="0066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6581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  Р  О  Т  О  К  О  Л  № 2</w:t>
      </w:r>
    </w:p>
    <w:p w:rsidR="0066581B" w:rsidRPr="0066581B" w:rsidRDefault="0066581B" w:rsidP="0066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66581B" w:rsidRPr="0066581B" w:rsidRDefault="0066581B" w:rsidP="00665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Днес,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15.06</w:t>
      </w: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.2026 г., назначената със Заповед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67</w:t>
      </w: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15.06</w:t>
      </w: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>.2026 г. на Председателя на Районен съд-Тополовград комисия, в състав:</w:t>
      </w:r>
    </w:p>
    <w:p w:rsidR="0066581B" w:rsidRPr="0066581B" w:rsidRDefault="0066581B" w:rsidP="00665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6581B" w:rsidRPr="0066581B" w:rsidRDefault="0066581B" w:rsidP="00665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Председател: </w:t>
      </w:r>
      <w:r w:rsidR="004D4E32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…………………………</w:t>
      </w:r>
    </w:p>
    <w:p w:rsidR="0066581B" w:rsidRPr="0066581B" w:rsidRDefault="0066581B" w:rsidP="00665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66581B" w:rsidRPr="0066581B" w:rsidRDefault="0066581B" w:rsidP="00665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Членове: 1</w:t>
      </w:r>
      <w:r w:rsidR="004D4E32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…………………………………</w:t>
      </w:r>
    </w:p>
    <w:p w:rsidR="0066581B" w:rsidRPr="0066581B" w:rsidRDefault="0066581B" w:rsidP="00665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6581B" w:rsidRPr="0066581B" w:rsidRDefault="0066581B" w:rsidP="00665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2. </w:t>
      </w:r>
      <w:r w:rsidR="004D4E32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……………………………….</w:t>
      </w:r>
    </w:p>
    <w:p w:rsidR="0066581B" w:rsidRPr="0066581B" w:rsidRDefault="0066581B" w:rsidP="0066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66581B" w:rsidRPr="0066581B" w:rsidRDefault="0066581B" w:rsidP="00665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събра и прие РЕГЛАМЕНТ за провеждане на втори  и трети етап –на конкурса за една щатна бройка за длъжността „съдебен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</w:t>
      </w: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D4E3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обявен със </w:t>
      </w: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Заповед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56</w:t>
      </w: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29.05</w:t>
      </w: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>.2026г. на Председателя на РС-Тополовград.</w:t>
      </w:r>
    </w:p>
    <w:p w:rsidR="0066581B" w:rsidRPr="0066581B" w:rsidRDefault="0066581B" w:rsidP="00665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6581B" w:rsidRPr="0066581B" w:rsidRDefault="0066581B" w:rsidP="006658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bg-BG"/>
        </w:rPr>
      </w:pPr>
      <w:r w:rsidRPr="0066581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bg-BG"/>
        </w:rPr>
        <w:t>II-</w:t>
      </w:r>
      <w:r w:rsidRPr="006658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ри етап от конкурса –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практически изпит</w:t>
      </w:r>
    </w:p>
    <w:p w:rsidR="0066581B" w:rsidRPr="0066581B" w:rsidRDefault="0066581B" w:rsidP="0066581B">
      <w:pPr>
        <w:spacing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bg-BG"/>
        </w:rPr>
      </w:pPr>
    </w:p>
    <w:p w:rsidR="0066581B" w:rsidRDefault="0066581B" w:rsidP="001630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81B">
        <w:rPr>
          <w:rFonts w:ascii="Times New Roman" w:hAnsi="Times New Roman" w:cs="Times New Roman"/>
          <w:sz w:val="28"/>
          <w:szCs w:val="28"/>
        </w:rPr>
        <w:t xml:space="preserve">  </w:t>
      </w:r>
      <w:r w:rsidR="00163039">
        <w:rPr>
          <w:rFonts w:ascii="Times New Roman" w:hAnsi="Times New Roman" w:cs="Times New Roman"/>
          <w:sz w:val="28"/>
          <w:szCs w:val="28"/>
        </w:rPr>
        <w:t>1.</w:t>
      </w:r>
      <w:r w:rsidRPr="0066581B">
        <w:rPr>
          <w:rFonts w:ascii="Times New Roman" w:hAnsi="Times New Roman" w:cs="Times New Roman"/>
          <w:sz w:val="28"/>
          <w:szCs w:val="28"/>
        </w:rPr>
        <w:t xml:space="preserve">На участниците в конкурса </w:t>
      </w:r>
      <w:r>
        <w:rPr>
          <w:rFonts w:ascii="Times New Roman" w:hAnsi="Times New Roman" w:cs="Times New Roman"/>
          <w:sz w:val="28"/>
          <w:szCs w:val="28"/>
        </w:rPr>
        <w:t>ще бъде</w:t>
      </w:r>
      <w:r w:rsidRPr="0066581B">
        <w:rPr>
          <w:rFonts w:ascii="Times New Roman" w:hAnsi="Times New Roman" w:cs="Times New Roman"/>
          <w:sz w:val="28"/>
          <w:szCs w:val="28"/>
        </w:rPr>
        <w:t xml:space="preserve"> предоставена възможност да се запознаят с оформлението на решение по произволно избрано гражданско дело на Районен съд-Тополовград, след което </w:t>
      </w:r>
      <w:r>
        <w:rPr>
          <w:rFonts w:ascii="Times New Roman" w:hAnsi="Times New Roman" w:cs="Times New Roman"/>
          <w:sz w:val="28"/>
          <w:szCs w:val="28"/>
        </w:rPr>
        <w:t>ще им</w:t>
      </w:r>
      <w:r w:rsidRPr="00665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бъде</w:t>
      </w:r>
      <w:r w:rsidRPr="0066581B">
        <w:rPr>
          <w:rFonts w:ascii="Times New Roman" w:hAnsi="Times New Roman" w:cs="Times New Roman"/>
          <w:sz w:val="28"/>
          <w:szCs w:val="28"/>
        </w:rPr>
        <w:t xml:space="preserve"> продиктувана част от него от член на комисията.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81B">
        <w:rPr>
          <w:rFonts w:ascii="Times New Roman" w:hAnsi="Times New Roman" w:cs="Times New Roman"/>
          <w:sz w:val="28"/>
          <w:szCs w:val="28"/>
        </w:rPr>
        <w:t xml:space="preserve">След приключване на диктовката на всеки от кандидатите </w:t>
      </w:r>
      <w:r>
        <w:rPr>
          <w:rFonts w:ascii="Times New Roman" w:hAnsi="Times New Roman" w:cs="Times New Roman"/>
          <w:sz w:val="28"/>
          <w:szCs w:val="28"/>
        </w:rPr>
        <w:t>ще бъде</w:t>
      </w:r>
      <w:r w:rsidRPr="0066581B">
        <w:rPr>
          <w:rFonts w:ascii="Times New Roman" w:hAnsi="Times New Roman" w:cs="Times New Roman"/>
          <w:sz w:val="28"/>
          <w:szCs w:val="28"/>
        </w:rPr>
        <w:t xml:space="preserve"> предоставена възможност да оформят написания текст, </w:t>
      </w:r>
      <w:r>
        <w:rPr>
          <w:rFonts w:ascii="Times New Roman" w:hAnsi="Times New Roman" w:cs="Times New Roman"/>
          <w:sz w:val="28"/>
          <w:szCs w:val="28"/>
        </w:rPr>
        <w:t xml:space="preserve">да поправят допуснатите грешки, както и да поставят необходимите препинателни знаци, </w:t>
      </w:r>
      <w:r w:rsidRPr="0066581B">
        <w:rPr>
          <w:rFonts w:ascii="Times New Roman" w:hAnsi="Times New Roman" w:cs="Times New Roman"/>
          <w:sz w:val="28"/>
          <w:szCs w:val="28"/>
        </w:rPr>
        <w:t xml:space="preserve">след което </w:t>
      </w:r>
      <w:r>
        <w:rPr>
          <w:rFonts w:ascii="Times New Roman" w:hAnsi="Times New Roman" w:cs="Times New Roman"/>
          <w:sz w:val="28"/>
          <w:szCs w:val="28"/>
        </w:rPr>
        <w:t xml:space="preserve">да </w:t>
      </w:r>
      <w:r w:rsidRPr="0066581B">
        <w:rPr>
          <w:rFonts w:ascii="Times New Roman" w:hAnsi="Times New Roman" w:cs="Times New Roman"/>
          <w:sz w:val="28"/>
          <w:szCs w:val="28"/>
        </w:rPr>
        <w:t xml:space="preserve"> го разпечата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6581B">
        <w:rPr>
          <w:rFonts w:ascii="Times New Roman" w:hAnsi="Times New Roman" w:cs="Times New Roman"/>
          <w:sz w:val="28"/>
          <w:szCs w:val="28"/>
        </w:rPr>
        <w:t xml:space="preserve"> и собственоръчно </w:t>
      </w:r>
      <w:r>
        <w:rPr>
          <w:rFonts w:ascii="Times New Roman" w:hAnsi="Times New Roman" w:cs="Times New Roman"/>
          <w:sz w:val="28"/>
          <w:szCs w:val="28"/>
        </w:rPr>
        <w:t>да изпишат</w:t>
      </w:r>
      <w:r w:rsidRPr="0066581B">
        <w:rPr>
          <w:rFonts w:ascii="Times New Roman" w:hAnsi="Times New Roman" w:cs="Times New Roman"/>
          <w:sz w:val="28"/>
          <w:szCs w:val="28"/>
        </w:rPr>
        <w:t xml:space="preserve"> имената 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81B" w:rsidRDefault="00163039" w:rsidP="00163039">
      <w:pPr>
        <w:spacing w:line="240" w:lineRule="auto"/>
        <w:ind w:firstLine="708"/>
        <w:jc w:val="both"/>
        <w:rPr>
          <w:rFonts w:ascii="openSans" w:hAnsi="openSans"/>
          <w:color w:val="212529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6581B">
        <w:rPr>
          <w:rFonts w:ascii="Times New Roman" w:hAnsi="Times New Roman" w:cs="Times New Roman"/>
          <w:sz w:val="28"/>
          <w:szCs w:val="28"/>
        </w:rPr>
        <w:t xml:space="preserve">В този етап </w:t>
      </w:r>
      <w:r w:rsidR="0066581B" w:rsidRPr="0066581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оценяването е в зависимост от показаните компютърни умения, бързина, познанията им по правопис, стилистика, граматика и пунктуация</w:t>
      </w:r>
      <w:r w:rsidR="0066581B">
        <w:rPr>
          <w:rFonts w:ascii="openSans" w:hAnsi="openSans"/>
          <w:color w:val="212529"/>
          <w:shd w:val="clear" w:color="auto" w:fill="FFFFFF"/>
        </w:rPr>
        <w:t>.</w:t>
      </w:r>
    </w:p>
    <w:p w:rsidR="00163039" w:rsidRPr="00163039" w:rsidRDefault="00163039" w:rsidP="001630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3.</w:t>
      </w:r>
      <w:r w:rsidRPr="001630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Всеки от членовете на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</w:t>
      </w:r>
      <w:r w:rsidRPr="001630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омисията оценява кандидатите </w:t>
      </w:r>
      <w:r w:rsidRPr="00163039">
        <w:rPr>
          <w:rFonts w:ascii="Times New Roman" w:eastAsia="Times New Roman" w:hAnsi="Times New Roman" w:cs="Times New Roman"/>
          <w:sz w:val="28"/>
          <w:szCs w:val="28"/>
          <w:lang w:eastAsia="bg-BG"/>
        </w:rPr>
        <w:t>с оценки по шестобалната система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66581B" w:rsidRPr="0066581B" w:rsidRDefault="0066581B" w:rsidP="00665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6581B" w:rsidRPr="0066581B" w:rsidRDefault="0066581B" w:rsidP="00665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6581B" w:rsidRPr="0066581B" w:rsidRDefault="0066581B" w:rsidP="006658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66581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bg-BG"/>
        </w:rPr>
        <w:lastRenderedPageBreak/>
        <w:t xml:space="preserve">III </w:t>
      </w:r>
      <w:r w:rsidRPr="006658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–ти етап от конкурса-събеседване</w:t>
      </w:r>
    </w:p>
    <w:p w:rsidR="0066581B" w:rsidRPr="0066581B" w:rsidRDefault="0066581B" w:rsidP="00665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6581B" w:rsidRPr="0066581B" w:rsidRDefault="0066581B" w:rsidP="00665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>1.На този етап от конкурса Комисията ще проведе събеседване с всеки един от кандидатите по реда на постъпилите заявления.</w:t>
      </w:r>
    </w:p>
    <w:p w:rsidR="0066581B" w:rsidRPr="0066581B" w:rsidRDefault="0066581B" w:rsidP="00665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>2.Всеки кандидат трябва да представи накратко и да изложи мотивацията си за работа на конкретната длъжност.</w:t>
      </w:r>
    </w:p>
    <w:p w:rsidR="0066581B" w:rsidRPr="00163039" w:rsidRDefault="0066581B" w:rsidP="00163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>3.На всеки кандидат ще бъдат поставени въпроси, свързани с познанията му относно Правилника за администрацията в съдилищата и Етичния кодекс на съдебните служители, както и допълнителни въпроси от различно естество, по преценка на Комисията, с оглед оценяване на комуникативните му спосо</w:t>
      </w:r>
      <w:r w:rsidR="00163039">
        <w:rPr>
          <w:rFonts w:ascii="Times New Roman" w:eastAsia="Times New Roman" w:hAnsi="Times New Roman" w:cs="Times New Roman"/>
          <w:sz w:val="28"/>
          <w:szCs w:val="28"/>
          <w:lang w:eastAsia="bg-BG"/>
        </w:rPr>
        <w:t>бности.</w:t>
      </w:r>
    </w:p>
    <w:p w:rsidR="0066581B" w:rsidRPr="0066581B" w:rsidRDefault="00163039" w:rsidP="00665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4.К</w:t>
      </w:r>
      <w:r w:rsidR="0066581B"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>андидатите ще бъдат оценявани от членовете на Комисията поотделно с оценки по шестобалната система.</w:t>
      </w:r>
    </w:p>
    <w:p w:rsidR="0066581B" w:rsidRPr="0066581B" w:rsidRDefault="00163039" w:rsidP="00665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="0066581B"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>.Крайната оценка, според която ще се извърши крайното класиране ще се образува от средноаритметично от оценките, дадени за кандидата от всеки член на Комисията.</w:t>
      </w:r>
    </w:p>
    <w:p w:rsidR="0066581B" w:rsidRPr="0066581B" w:rsidRDefault="00163039" w:rsidP="00665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66581B"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>. При получени равни оценки, на по-предно място ще бъде класиран кандидатът, който има по-дълъг трудов стаж.</w:t>
      </w:r>
    </w:p>
    <w:p w:rsidR="0066581B" w:rsidRPr="0066581B" w:rsidRDefault="0066581B" w:rsidP="00665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6581B" w:rsidRPr="0066581B" w:rsidRDefault="0066581B" w:rsidP="00163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Въз основа на проведения конкурс, Комисията ще класира успешно издържалите кандидати по низходящ ред, </w:t>
      </w:r>
      <w:r w:rsidR="00163039">
        <w:rPr>
          <w:rFonts w:ascii="Times New Roman" w:eastAsia="Times New Roman" w:hAnsi="Times New Roman" w:cs="Times New Roman"/>
          <w:sz w:val="28"/>
          <w:szCs w:val="28"/>
          <w:lang w:eastAsia="bg-BG"/>
        </w:rPr>
        <w:t>съобразно получените резултати.</w:t>
      </w:r>
    </w:p>
    <w:p w:rsidR="0066581B" w:rsidRPr="0066581B" w:rsidRDefault="0066581B" w:rsidP="00163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3-дневен срок от приключване на </w:t>
      </w:r>
      <w:r w:rsidRPr="0066581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III</w:t>
      </w: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-ти етап - събеседване, протоколът с крайния резултат от конкурса с класираните кандидати се публикува на интернет-страницата на РС-Тополовград и се </w:t>
      </w:r>
      <w:r w:rsidR="00163039">
        <w:rPr>
          <w:rFonts w:ascii="Times New Roman" w:eastAsia="Times New Roman" w:hAnsi="Times New Roman" w:cs="Times New Roman"/>
          <w:sz w:val="28"/>
          <w:szCs w:val="28"/>
          <w:lang w:eastAsia="bg-BG"/>
        </w:rPr>
        <w:t>съобщава на участниците в него.</w:t>
      </w:r>
    </w:p>
    <w:p w:rsidR="0066581B" w:rsidRPr="0066581B" w:rsidRDefault="0066581B" w:rsidP="00665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Копие от настоящия протокол да се обяви на </w:t>
      </w:r>
      <w:r w:rsidR="00163039">
        <w:rPr>
          <w:rFonts w:ascii="Times New Roman" w:eastAsia="Times New Roman" w:hAnsi="Times New Roman" w:cs="Times New Roman"/>
          <w:sz w:val="28"/>
          <w:szCs w:val="28"/>
          <w:lang w:eastAsia="bg-BG"/>
        </w:rPr>
        <w:t>15.06</w:t>
      </w: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>.2026 г. на Таблото за обяви и съобщения на РС-Тополовград и на интернет - страницата на съда едновременно със списъка на допуснатите и недопуснатите  кандидати до конкурса.</w:t>
      </w:r>
    </w:p>
    <w:p w:rsidR="0066581B" w:rsidRDefault="0066581B" w:rsidP="00665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163039" w:rsidRPr="0066581B" w:rsidRDefault="00163039" w:rsidP="00665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66581B" w:rsidRPr="0066581B" w:rsidRDefault="0066581B" w:rsidP="00665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</w:t>
      </w:r>
      <w:r w:rsidR="0016303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</w:t>
      </w: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КОМИСИЯ:</w:t>
      </w:r>
    </w:p>
    <w:p w:rsidR="0066581B" w:rsidRPr="0066581B" w:rsidRDefault="0066581B" w:rsidP="00665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6581B" w:rsidRPr="0066581B" w:rsidRDefault="0066581B" w:rsidP="00665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Председател:…………………</w:t>
      </w:r>
    </w:p>
    <w:p w:rsidR="0066581B" w:rsidRPr="0066581B" w:rsidRDefault="0066581B" w:rsidP="00665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</w:t>
      </w:r>
    </w:p>
    <w:p w:rsidR="0066581B" w:rsidRPr="0066581B" w:rsidRDefault="0066581B" w:rsidP="00665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</w:t>
      </w:r>
    </w:p>
    <w:p w:rsidR="0066581B" w:rsidRPr="0066581B" w:rsidRDefault="0066581B" w:rsidP="00665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Членове: 1…………………</w:t>
      </w:r>
    </w:p>
    <w:p w:rsidR="0066581B" w:rsidRPr="0066581B" w:rsidRDefault="0066581B" w:rsidP="00665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6581B" w:rsidRPr="0066581B" w:rsidRDefault="0066581B" w:rsidP="00665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6581B" w:rsidRPr="0066581B" w:rsidRDefault="0066581B" w:rsidP="006658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6658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2…………………</w:t>
      </w:r>
      <w:r w:rsidRPr="0066581B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                                                            </w:t>
      </w:r>
    </w:p>
    <w:p w:rsidR="0066581B" w:rsidRPr="0066581B" w:rsidRDefault="0066581B" w:rsidP="00665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8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</w:t>
      </w:r>
    </w:p>
    <w:sectPr w:rsidR="0066581B" w:rsidRPr="00665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A06BC"/>
    <w:multiLevelType w:val="hybridMultilevel"/>
    <w:tmpl w:val="CF00EB28"/>
    <w:lvl w:ilvl="0" w:tplc="E522F350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85"/>
    <w:rsid w:val="00163039"/>
    <w:rsid w:val="00257285"/>
    <w:rsid w:val="004D4E32"/>
    <w:rsid w:val="0066581B"/>
    <w:rsid w:val="00F7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Районен съд Тополовград</dc:creator>
  <cp:keywords/>
  <dc:description/>
  <cp:lastModifiedBy>Районен съд Тополовград</cp:lastModifiedBy>
  <cp:revision>3</cp:revision>
  <dcterms:created xsi:type="dcterms:W3CDTF">2026-06-15T06:41:00Z</dcterms:created>
  <dcterms:modified xsi:type="dcterms:W3CDTF">2026-06-15T07:02:00Z</dcterms:modified>
</cp:coreProperties>
</file>